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B0B2" w14:textId="610E9EC1" w:rsidR="00674A5E" w:rsidRPr="00A51658" w:rsidRDefault="00674A5E" w:rsidP="00674A5E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6BA1A75F" w14:textId="77777777" w:rsidR="00E81C16" w:rsidRDefault="00E81C16" w:rsidP="00E81C16">
      <w:pPr>
        <w:jc w:val="center"/>
        <w:rPr>
          <w:rFonts w:ascii="Book Antiqua" w:hAnsi="Book Antiqua"/>
        </w:rPr>
      </w:pPr>
    </w:p>
    <w:p w14:paraId="5710593C" w14:textId="77777777" w:rsidR="004A2F9C" w:rsidRPr="0018750B" w:rsidRDefault="004A2F9C" w:rsidP="004A2F9C">
      <w:pPr>
        <w:rPr>
          <w:rFonts w:ascii="Book Antiqua" w:hAnsi="Book Antiqua"/>
        </w:rPr>
      </w:pPr>
      <w:r w:rsidRPr="0018750B">
        <w:rPr>
          <w:rFonts w:ascii="Book Antiqua" w:hAnsi="Book Antiqua"/>
        </w:rPr>
        <w:t>Preparazione esame</w:t>
      </w:r>
    </w:p>
    <w:p w14:paraId="293C43F1" w14:textId="77777777" w:rsidR="004A2F9C" w:rsidRDefault="004A2F9C" w:rsidP="004A2F9C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PANCOLONSCOPIA (se eseguita con Dr. Giorgetti)</w:t>
      </w:r>
    </w:p>
    <w:p w14:paraId="080732AC" w14:textId="77777777" w:rsidR="004A2F9C" w:rsidRPr="006C0192" w:rsidRDefault="004A2F9C" w:rsidP="004A2F9C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172F93DA" w14:textId="77777777" w:rsidR="004A2F9C" w:rsidRDefault="004A2F9C" w:rsidP="004A2F9C">
      <w:pPr>
        <w:jc w:val="both"/>
        <w:rPr>
          <w:rFonts w:ascii="Book Antiqua" w:hAnsi="Book Antiqua"/>
        </w:rPr>
      </w:pPr>
      <w:r w:rsidRPr="00CA33FA">
        <w:rPr>
          <w:rFonts w:ascii="Book Antiqua" w:hAnsi="Book Antiqua"/>
          <w:b/>
          <w:bCs/>
          <w:color w:val="2F5496" w:themeColor="accent1" w:themeShade="BF"/>
        </w:rPr>
        <w:t>ATTENZIONE</w:t>
      </w:r>
      <w:r>
        <w:rPr>
          <w:rFonts w:ascii="Book Antiqua" w:hAnsi="Book Antiqua"/>
        </w:rPr>
        <w:t xml:space="preserve">: </w:t>
      </w:r>
      <w:r w:rsidRPr="00CA33FA">
        <w:rPr>
          <w:rFonts w:ascii="Book Antiqua" w:hAnsi="Book Antiqua"/>
        </w:rPr>
        <w:t xml:space="preserve">il paziente che </w:t>
      </w:r>
      <w:r>
        <w:rPr>
          <w:rFonts w:ascii="Book Antiqua" w:hAnsi="Book Antiqua"/>
        </w:rPr>
        <w:t xml:space="preserve">eseguirà </w:t>
      </w:r>
      <w:r w:rsidRPr="00CA33FA">
        <w:rPr>
          <w:rFonts w:ascii="Book Antiqua" w:hAnsi="Book Antiqua"/>
        </w:rPr>
        <w:t xml:space="preserve">l'endoscopia deve essere accompagnato e non può mettersi alla guida dopo l'esame. </w:t>
      </w:r>
    </w:p>
    <w:p w14:paraId="1747E1D9" w14:textId="77777777" w:rsidR="004A2F9C" w:rsidRDefault="004A2F9C" w:rsidP="004A2F9C">
      <w:p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Portare in visione:</w:t>
      </w:r>
    </w:p>
    <w:p w14:paraId="3BAFF888" w14:textId="77777777" w:rsidR="004A2F9C" w:rsidRDefault="004A2F9C" w:rsidP="004A2F9C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ecg con referto cardiologico non più vecchio di 3 mesi</w:t>
      </w:r>
    </w:p>
    <w:p w14:paraId="68DE43CF" w14:textId="77777777" w:rsidR="004A2F9C" w:rsidRDefault="004A2F9C" w:rsidP="004A2F9C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  <w:b/>
          <w:bCs/>
        </w:rPr>
      </w:pPr>
      <w:r w:rsidRPr="00BB31CE">
        <w:rPr>
          <w:rFonts w:ascii="Book Antiqua" w:hAnsi="Book Antiqua"/>
          <w:b/>
          <w:bCs/>
        </w:rPr>
        <w:t>le seguenti analisi: Azotemia, Glicemia, Transaminasi, Emocromo, PT, PTT, INR</w:t>
      </w:r>
      <w:r>
        <w:rPr>
          <w:rFonts w:ascii="Book Antiqua" w:hAnsi="Book Antiqua"/>
          <w:b/>
          <w:bCs/>
        </w:rPr>
        <w:t xml:space="preserve"> non più vecchie di 3 mesi</w:t>
      </w:r>
    </w:p>
    <w:p w14:paraId="31DC4433" w14:textId="77777777" w:rsidR="004A2F9C" w:rsidRPr="00BB31CE" w:rsidRDefault="004A2F9C" w:rsidP="004A2F9C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  <w:b/>
        </w:rPr>
      </w:pPr>
      <w:r w:rsidRPr="00BB31CE">
        <w:rPr>
          <w:rFonts w:ascii="Book Antiqua" w:hAnsi="Book Antiqua"/>
          <w:b/>
        </w:rPr>
        <w:t>eventuale elenco delle terapie in atto</w:t>
      </w:r>
    </w:p>
    <w:p w14:paraId="6A3136DC" w14:textId="77777777" w:rsidR="004A2F9C" w:rsidRPr="00BB31CE" w:rsidRDefault="004A2F9C" w:rsidP="004A2F9C">
      <w:pPr>
        <w:pStyle w:val="Paragrafoelenco"/>
        <w:numPr>
          <w:ilvl w:val="0"/>
          <w:numId w:val="5"/>
        </w:numPr>
        <w:jc w:val="both"/>
        <w:rPr>
          <w:rFonts w:ascii="Book Antiqua" w:hAnsi="Book Antiqua"/>
          <w:b/>
        </w:rPr>
      </w:pPr>
      <w:r w:rsidRPr="00BB31CE">
        <w:rPr>
          <w:rFonts w:ascii="Book Antiqua" w:hAnsi="Book Antiqua"/>
          <w:b/>
        </w:rPr>
        <w:t>relativa documentazione clinica (referti endoscopici o radiologici precedenti)</w:t>
      </w:r>
    </w:p>
    <w:p w14:paraId="7D128A0F" w14:textId="77777777" w:rsidR="004A2F9C" w:rsidRPr="00AE162D" w:rsidRDefault="004A2F9C" w:rsidP="004A2F9C">
      <w:pPr>
        <w:jc w:val="both"/>
        <w:rPr>
          <w:rFonts w:ascii="Book Antiqua" w:hAnsi="Book Antiqua"/>
          <w:b/>
          <w:bCs/>
          <w:u w:val="single"/>
        </w:rPr>
      </w:pPr>
    </w:p>
    <w:p w14:paraId="4B47501E" w14:textId="77777777" w:rsidR="004A2F9C" w:rsidRDefault="004A2F9C" w:rsidP="004A2F9C">
      <w:pPr>
        <w:jc w:val="both"/>
        <w:rPr>
          <w:rFonts w:ascii="Book Antiqua" w:hAnsi="Book Antiqua"/>
          <w:b/>
          <w:bCs/>
        </w:rPr>
      </w:pPr>
      <w:r w:rsidRPr="00AE162D">
        <w:rPr>
          <w:rFonts w:ascii="Book Antiqua" w:hAnsi="Book Antiqua"/>
          <w:b/>
          <w:bCs/>
          <w:u w:val="single"/>
        </w:rPr>
        <w:t>IN CASO DI POLIPECTOMIA,</w:t>
      </w:r>
      <w:r w:rsidRPr="00AE162D">
        <w:rPr>
          <w:rFonts w:ascii="Book Antiqua" w:hAnsi="Book Antiqua"/>
          <w:b/>
          <w:bCs/>
        </w:rPr>
        <w:t xml:space="preserve"> SI PREGA GENTILMENTE DI INFORMARSI PREVENTIVAMENTE CON LA PROPRIA COMPAGNIA ASSICURATIVA CIRCA LE GARANZIE IN ESSERE.</w:t>
      </w:r>
    </w:p>
    <w:p w14:paraId="09D973AE" w14:textId="77777777" w:rsidR="004A2F9C" w:rsidRPr="00AE162D" w:rsidRDefault="004A2F9C" w:rsidP="004A2F9C">
      <w:pPr>
        <w:jc w:val="both"/>
        <w:rPr>
          <w:rFonts w:ascii="Book Antiqua" w:hAnsi="Book Antiqua"/>
        </w:rPr>
      </w:pPr>
    </w:p>
    <w:p w14:paraId="76379973" w14:textId="77777777" w:rsidR="004A2F9C" w:rsidRPr="00622570" w:rsidRDefault="004A2F9C" w:rsidP="004A2F9C">
      <w:pPr>
        <w:jc w:val="both"/>
        <w:rPr>
          <w:rFonts w:ascii="Book Antiqua" w:hAnsi="Book Antiqua"/>
          <w:b/>
          <w:bCs/>
          <w:color w:val="2F5496" w:themeColor="accent1" w:themeShade="BF"/>
        </w:rPr>
      </w:pPr>
      <w:r>
        <w:rPr>
          <w:rFonts w:ascii="Book Antiqua" w:hAnsi="Book Antiqua"/>
          <w:b/>
          <w:bCs/>
          <w:color w:val="2F5496" w:themeColor="accent1" w:themeShade="BF"/>
        </w:rPr>
        <w:t>SE LA COLONSCOPIA VERRA’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ESEGUIT</w:t>
      </w:r>
      <w:r>
        <w:rPr>
          <w:rFonts w:ascii="Book Antiqua" w:hAnsi="Book Antiqua"/>
          <w:b/>
          <w:bCs/>
          <w:color w:val="2F5496" w:themeColor="accent1" w:themeShade="BF"/>
        </w:rPr>
        <w:t>A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AL MATTINO</w:t>
      </w:r>
      <w:r>
        <w:rPr>
          <w:rFonts w:ascii="Book Antiqua" w:hAnsi="Book Antiqua"/>
          <w:b/>
          <w:bCs/>
          <w:color w:val="2F5496" w:themeColor="accent1" w:themeShade="BF"/>
        </w:rPr>
        <w:t xml:space="preserve"> (entro le ore 13.30)</w:t>
      </w:r>
    </w:p>
    <w:p w14:paraId="4E06B64E" w14:textId="77777777" w:rsidR="004A2F9C" w:rsidRPr="00AE162D" w:rsidRDefault="004A2F9C" w:rsidP="004A2F9C">
      <w:pPr>
        <w:jc w:val="both"/>
        <w:rPr>
          <w:rFonts w:ascii="Book Antiqua" w:hAnsi="Book Antiqua"/>
        </w:rPr>
      </w:pPr>
      <w:r w:rsidRPr="00AE162D">
        <w:rPr>
          <w:rFonts w:ascii="Book Antiqua" w:hAnsi="Book Antiqua"/>
        </w:rPr>
        <w:t>Tre giorni prima dell'esame astenersi da frutta, verdure e legumi.</w:t>
      </w:r>
    </w:p>
    <w:p w14:paraId="728CACF8" w14:textId="77777777" w:rsidR="004A2F9C" w:rsidRPr="00AE162D" w:rsidRDefault="004A2F9C" w:rsidP="004A2F9C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I</w:t>
      </w:r>
      <w:r w:rsidRPr="00AE162D">
        <w:rPr>
          <w:rFonts w:ascii="Book Antiqua" w:hAnsi="Book Antiqua"/>
        </w:rPr>
        <w:t>l pomeriggio prima dell'esame sciogliere 4 buste di</w:t>
      </w:r>
      <w:r w:rsidRPr="00E2187A">
        <w:rPr>
          <w:rFonts w:ascii="Book Antiqua" w:hAnsi="Book Antiqua"/>
          <w:b/>
          <w:bCs/>
          <w:color w:val="EE0000"/>
        </w:rPr>
        <w:t xml:space="preserve"> SELG ESSE</w:t>
      </w:r>
      <w:r w:rsidRPr="00E2187A">
        <w:rPr>
          <w:rFonts w:ascii="Book Antiqua" w:hAnsi="Book Antiqua"/>
          <w:color w:val="EE0000"/>
        </w:rPr>
        <w:t xml:space="preserve"> </w:t>
      </w:r>
      <w:r w:rsidRPr="00AE162D">
        <w:rPr>
          <w:rFonts w:ascii="Book Antiqua" w:hAnsi="Book Antiqua"/>
        </w:rPr>
        <w:t xml:space="preserve">(oppure </w:t>
      </w:r>
      <w:r w:rsidRPr="00E2187A">
        <w:rPr>
          <w:rFonts w:ascii="Book Antiqua" w:hAnsi="Book Antiqua"/>
          <w:b/>
          <w:bCs/>
          <w:color w:val="EE0000"/>
        </w:rPr>
        <w:t>KLEAN PREP</w:t>
      </w:r>
      <w:r w:rsidRPr="00AE162D">
        <w:rPr>
          <w:rFonts w:ascii="Book Antiqua" w:hAnsi="Book Antiqua"/>
        </w:rPr>
        <w:t>) in 4 litri d'acqua (una busta per ogni litro d'acqua) e berli tra le 17,00 e le 21,00 a partire dalle ore 17,00 (un litro di soluzione ogni ora).</w:t>
      </w:r>
    </w:p>
    <w:p w14:paraId="19D48FBF" w14:textId="77777777" w:rsidR="004A2F9C" w:rsidRPr="00AE162D" w:rsidRDefault="004A2F9C" w:rsidP="004A2F9C">
      <w:pPr>
        <w:jc w:val="both"/>
        <w:rPr>
          <w:rFonts w:ascii="Book Antiqua" w:hAnsi="Book Antiqua"/>
        </w:rPr>
      </w:pPr>
      <w:r w:rsidRPr="00AE162D">
        <w:rPr>
          <w:rFonts w:ascii="Book Antiqua" w:hAnsi="Book Antiqua"/>
        </w:rPr>
        <w:t>La cena consiste in una minestrina o un semolino.</w:t>
      </w:r>
    </w:p>
    <w:p w14:paraId="0A9B4A5D" w14:textId="77777777" w:rsidR="004A2F9C" w:rsidRPr="00AE162D" w:rsidRDefault="004A2F9C" w:rsidP="004A2F9C">
      <w:pPr>
        <w:jc w:val="both"/>
        <w:rPr>
          <w:rFonts w:ascii="Book Antiqua" w:hAnsi="Book Antiqua"/>
        </w:rPr>
      </w:pPr>
      <w:r w:rsidRPr="00AE162D">
        <w:rPr>
          <w:rFonts w:ascii="Book Antiqua" w:hAnsi="Book Antiqua"/>
        </w:rPr>
        <w:t xml:space="preserve">Nel caso si utilizzi </w:t>
      </w:r>
      <w:r w:rsidRPr="00E2187A">
        <w:rPr>
          <w:rFonts w:ascii="Book Antiqua" w:hAnsi="Book Antiqua"/>
          <w:b/>
          <w:bCs/>
          <w:color w:val="EE0000"/>
        </w:rPr>
        <w:t xml:space="preserve">ISOCOLAN </w:t>
      </w:r>
      <w:r>
        <w:rPr>
          <w:rFonts w:ascii="Book Antiqua" w:hAnsi="Book Antiqua"/>
          <w:b/>
          <w:bCs/>
          <w:color w:val="EE0000"/>
        </w:rPr>
        <w:t xml:space="preserve">(da </w:t>
      </w:r>
      <w:r w:rsidRPr="00E2187A">
        <w:rPr>
          <w:rFonts w:ascii="Book Antiqua" w:hAnsi="Book Antiqua"/>
          <w:b/>
          <w:bCs/>
          <w:color w:val="EE0000"/>
        </w:rPr>
        <w:t>34,8</w:t>
      </w:r>
      <w:r>
        <w:rPr>
          <w:rFonts w:ascii="Book Antiqua" w:hAnsi="Book Antiqua"/>
          <w:b/>
          <w:bCs/>
          <w:color w:val="EE0000"/>
        </w:rPr>
        <w:t>)</w:t>
      </w:r>
      <w:r w:rsidRPr="00AE162D">
        <w:rPr>
          <w:rFonts w:ascii="Book Antiqua" w:hAnsi="Book Antiqua"/>
        </w:rPr>
        <w:t xml:space="preserve">: sciogliere 8 buste in 4 litri di acqua (due buste per ogni litro di acqua) e berli tra le h. 17,00 e le h. 21,00 a partire dalle h. 17,00 (1 litro di soluzione ogni ora).  </w:t>
      </w:r>
    </w:p>
    <w:p w14:paraId="02807934" w14:textId="77777777" w:rsidR="004A2F9C" w:rsidRPr="00AE162D" w:rsidRDefault="004A2F9C" w:rsidP="004A2F9C">
      <w:pPr>
        <w:jc w:val="both"/>
        <w:rPr>
          <w:rFonts w:ascii="Book Antiqua" w:hAnsi="Book Antiqua"/>
        </w:rPr>
      </w:pPr>
      <w:r w:rsidRPr="00AE162D">
        <w:rPr>
          <w:rFonts w:ascii="Book Antiqua" w:hAnsi="Book Antiqua"/>
        </w:rPr>
        <w:t>La mattina dell'esame si raccomanda di mantenere il digiuno assoluto, compresi i liquidi.</w:t>
      </w:r>
    </w:p>
    <w:p w14:paraId="15B661D6" w14:textId="77777777" w:rsidR="004A2F9C" w:rsidRPr="00AE162D" w:rsidRDefault="004A2F9C" w:rsidP="004A2F9C">
      <w:pPr>
        <w:jc w:val="both"/>
        <w:rPr>
          <w:rFonts w:ascii="Book Antiqua" w:hAnsi="Book Antiqua"/>
        </w:rPr>
      </w:pPr>
    </w:p>
    <w:p w14:paraId="10D40D17" w14:textId="77777777" w:rsidR="004A2F9C" w:rsidRDefault="004A2F9C" w:rsidP="004A2F9C">
      <w:pPr>
        <w:jc w:val="both"/>
        <w:rPr>
          <w:rFonts w:ascii="Book Antiqua" w:hAnsi="Book Antiqua"/>
        </w:rPr>
      </w:pPr>
    </w:p>
    <w:p w14:paraId="3206D444" w14:textId="77777777" w:rsidR="004A2F9C" w:rsidRDefault="004A2F9C" w:rsidP="004A2F9C">
      <w:pPr>
        <w:jc w:val="both"/>
        <w:rPr>
          <w:rFonts w:ascii="Book Antiqua" w:hAnsi="Book Antiqua"/>
          <w:b/>
          <w:bCs/>
          <w:color w:val="2F5496" w:themeColor="accent1" w:themeShade="BF"/>
        </w:rPr>
      </w:pPr>
      <w:r>
        <w:rPr>
          <w:rFonts w:ascii="Book Antiqua" w:hAnsi="Book Antiqua"/>
          <w:b/>
          <w:bCs/>
          <w:color w:val="2F5496" w:themeColor="accent1" w:themeShade="BF"/>
        </w:rPr>
        <w:t>SE LA COLONSCOPIA VERRA’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ESEGUIT</w:t>
      </w:r>
      <w:r>
        <w:rPr>
          <w:rFonts w:ascii="Book Antiqua" w:hAnsi="Book Antiqua"/>
          <w:b/>
          <w:bCs/>
          <w:color w:val="2F5496" w:themeColor="accent1" w:themeShade="BF"/>
        </w:rPr>
        <w:t>A</w:t>
      </w:r>
      <w:r w:rsidRPr="00622570">
        <w:rPr>
          <w:rFonts w:ascii="Book Antiqua" w:hAnsi="Book Antiqua"/>
          <w:b/>
          <w:bCs/>
          <w:color w:val="2F5496" w:themeColor="accent1" w:themeShade="BF"/>
        </w:rPr>
        <w:t xml:space="preserve"> </w:t>
      </w:r>
      <w:r>
        <w:rPr>
          <w:rFonts w:ascii="Book Antiqua" w:hAnsi="Book Antiqua"/>
          <w:b/>
          <w:bCs/>
          <w:color w:val="2F5496" w:themeColor="accent1" w:themeShade="BF"/>
        </w:rPr>
        <w:t>NEL POMERIGGIO (dopo le ore 14.00)</w:t>
      </w:r>
    </w:p>
    <w:p w14:paraId="4B0A1549" w14:textId="77777777" w:rsidR="004A2F9C" w:rsidRPr="00AE162D" w:rsidRDefault="004A2F9C" w:rsidP="004A2F9C">
      <w:pPr>
        <w:jc w:val="both"/>
        <w:rPr>
          <w:rFonts w:ascii="Book Antiqua" w:hAnsi="Book Antiqua"/>
        </w:rPr>
      </w:pPr>
      <w:r w:rsidRPr="00AE162D">
        <w:rPr>
          <w:rFonts w:ascii="Book Antiqua" w:hAnsi="Book Antiqua"/>
        </w:rPr>
        <w:lastRenderedPageBreak/>
        <w:t>Tre giorni prima dell'esame astenersi da frutta, verdura e legumi.</w:t>
      </w:r>
    </w:p>
    <w:p w14:paraId="5CDF7087" w14:textId="77777777" w:rsidR="004A2F9C" w:rsidRPr="00AE162D" w:rsidRDefault="004A2F9C" w:rsidP="004A2F9C">
      <w:pPr>
        <w:jc w:val="both"/>
        <w:rPr>
          <w:rFonts w:ascii="Book Antiqua" w:hAnsi="Book Antiqua"/>
        </w:rPr>
      </w:pPr>
      <w:r w:rsidRPr="00AE162D">
        <w:rPr>
          <w:rFonts w:ascii="Book Antiqua" w:hAnsi="Book Antiqua"/>
        </w:rPr>
        <w:t xml:space="preserve">Il pomeriggio prima dell’esame sciogliere due buste di </w:t>
      </w:r>
      <w:r w:rsidRPr="00E2187A">
        <w:rPr>
          <w:rFonts w:ascii="Book Antiqua" w:hAnsi="Book Antiqua"/>
          <w:b/>
          <w:bCs/>
          <w:color w:val="EE0000"/>
        </w:rPr>
        <w:t>SELG ESSE</w:t>
      </w:r>
      <w:r w:rsidRPr="00E2187A">
        <w:rPr>
          <w:rFonts w:ascii="Book Antiqua" w:hAnsi="Book Antiqua"/>
          <w:color w:val="EE0000"/>
        </w:rPr>
        <w:t xml:space="preserve"> </w:t>
      </w:r>
      <w:r w:rsidRPr="00AE162D">
        <w:rPr>
          <w:rFonts w:ascii="Book Antiqua" w:hAnsi="Book Antiqua"/>
        </w:rPr>
        <w:t xml:space="preserve">(oppure di </w:t>
      </w:r>
      <w:r w:rsidRPr="00E2187A">
        <w:rPr>
          <w:rFonts w:ascii="Book Antiqua" w:hAnsi="Book Antiqua"/>
          <w:b/>
          <w:bCs/>
          <w:color w:val="EE0000"/>
        </w:rPr>
        <w:t>KLEAN PREP</w:t>
      </w:r>
      <w:r w:rsidRPr="00AE162D">
        <w:rPr>
          <w:rFonts w:ascii="Book Antiqua" w:hAnsi="Book Antiqua"/>
        </w:rPr>
        <w:t xml:space="preserve">) in due litri d’acqua (una busta per ogni litro d'acqua) e berli fra le ore 17,00 e le ore 19,00. La mattina dell’esame sciogliere altre due buste di </w:t>
      </w:r>
      <w:r w:rsidRPr="00E2187A">
        <w:rPr>
          <w:rFonts w:ascii="Book Antiqua" w:hAnsi="Book Antiqua"/>
          <w:b/>
          <w:bCs/>
          <w:color w:val="EE0000"/>
        </w:rPr>
        <w:t>SELG ESSE</w:t>
      </w:r>
      <w:r w:rsidRPr="00E2187A">
        <w:rPr>
          <w:rFonts w:ascii="Book Antiqua" w:hAnsi="Book Antiqua"/>
          <w:color w:val="EE0000"/>
        </w:rPr>
        <w:t xml:space="preserve"> </w:t>
      </w:r>
      <w:r w:rsidRPr="00AE162D">
        <w:rPr>
          <w:rFonts w:ascii="Book Antiqua" w:hAnsi="Book Antiqua"/>
        </w:rPr>
        <w:t xml:space="preserve">(oppure </w:t>
      </w:r>
      <w:r w:rsidRPr="00E2187A">
        <w:rPr>
          <w:rFonts w:ascii="Book Antiqua" w:hAnsi="Book Antiqua"/>
          <w:b/>
          <w:bCs/>
          <w:color w:val="EE0000"/>
        </w:rPr>
        <w:t>KLEAN PREP</w:t>
      </w:r>
      <w:r w:rsidRPr="00AE162D">
        <w:rPr>
          <w:rFonts w:ascii="Book Antiqua" w:hAnsi="Book Antiqua"/>
        </w:rPr>
        <w:t>) in altri due litri d’acqua (una busta per ogni litro d'acqua) e berli fra le ore 7,00 e le ore 9,00.</w:t>
      </w:r>
    </w:p>
    <w:p w14:paraId="02ECD12D" w14:textId="77777777" w:rsidR="004A2F9C" w:rsidRPr="00AE162D" w:rsidRDefault="004A2F9C" w:rsidP="004A2F9C">
      <w:pPr>
        <w:jc w:val="both"/>
        <w:rPr>
          <w:rFonts w:ascii="Book Antiqua" w:hAnsi="Book Antiqua"/>
        </w:rPr>
      </w:pPr>
      <w:r w:rsidRPr="00AE162D">
        <w:rPr>
          <w:rFonts w:ascii="Book Antiqua" w:hAnsi="Book Antiqua"/>
        </w:rPr>
        <w:t xml:space="preserve">Nel caso si utilizzi </w:t>
      </w:r>
      <w:r w:rsidRPr="00E2187A">
        <w:rPr>
          <w:rFonts w:ascii="Book Antiqua" w:hAnsi="Book Antiqua"/>
          <w:b/>
          <w:bCs/>
          <w:color w:val="EE0000"/>
        </w:rPr>
        <w:t>ISOCOLAN (da 34.8</w:t>
      </w:r>
      <w:r w:rsidRPr="00AE162D">
        <w:rPr>
          <w:rFonts w:ascii="Book Antiqua" w:hAnsi="Book Antiqua"/>
        </w:rPr>
        <w:t>): il pomeriggio prima dell’esame sciogliere quattro buste di Isocolan in 2 litri d’acqua (due buste per ogni litro d'acqua) e berli fra le 17.00 e le 19.00.</w:t>
      </w:r>
    </w:p>
    <w:p w14:paraId="52214E90" w14:textId="77777777" w:rsidR="004A2F9C" w:rsidRPr="00AE162D" w:rsidRDefault="004A2F9C" w:rsidP="004A2F9C">
      <w:pPr>
        <w:jc w:val="both"/>
        <w:rPr>
          <w:rFonts w:ascii="Book Antiqua" w:hAnsi="Book Antiqua"/>
        </w:rPr>
      </w:pPr>
      <w:r w:rsidRPr="00AE162D">
        <w:rPr>
          <w:rFonts w:ascii="Book Antiqua" w:hAnsi="Book Antiqua"/>
        </w:rPr>
        <w:t xml:space="preserve">La mattina dell'esame sciogliere altre quattro buste di Isocolan in altri 2 litri di acqua (due buste per ogni litro d'acqua), e berli tra le h. 7,00 e h 9,00.   </w:t>
      </w:r>
    </w:p>
    <w:p w14:paraId="62CFD263" w14:textId="77777777" w:rsidR="004A2F9C" w:rsidRPr="00AE162D" w:rsidRDefault="004A2F9C" w:rsidP="004A2F9C">
      <w:pPr>
        <w:jc w:val="both"/>
        <w:rPr>
          <w:rFonts w:ascii="Book Antiqua" w:hAnsi="Book Antiqua"/>
        </w:rPr>
      </w:pPr>
      <w:r w:rsidRPr="00AE162D">
        <w:rPr>
          <w:rFonts w:ascii="Book Antiqua" w:hAnsi="Book Antiqua"/>
        </w:rPr>
        <w:t>La sera prima si può mangiare una minestrina o un semolino.</w:t>
      </w:r>
    </w:p>
    <w:p w14:paraId="59C71C45" w14:textId="77777777" w:rsidR="004A2F9C" w:rsidRPr="00AE162D" w:rsidRDefault="004A2F9C" w:rsidP="004A2F9C">
      <w:pPr>
        <w:jc w:val="both"/>
        <w:rPr>
          <w:rFonts w:ascii="Book Antiqua" w:hAnsi="Book Antiqua"/>
        </w:rPr>
      </w:pPr>
      <w:r w:rsidRPr="00AE162D">
        <w:rPr>
          <w:rFonts w:ascii="Book Antiqua" w:hAnsi="Book Antiqua"/>
        </w:rPr>
        <w:t xml:space="preserve">Nelle 6 ore precedenti l'esame, si raccomanda digiuno assoluto compresi i liquidi. </w:t>
      </w:r>
    </w:p>
    <w:p w14:paraId="46946A05" w14:textId="77777777" w:rsidR="004A2F9C" w:rsidRPr="00AE162D" w:rsidRDefault="004A2F9C" w:rsidP="004A2F9C">
      <w:pPr>
        <w:jc w:val="both"/>
        <w:rPr>
          <w:rFonts w:ascii="Book Antiqua" w:hAnsi="Book Antiqua"/>
        </w:rPr>
      </w:pPr>
    </w:p>
    <w:p w14:paraId="46B40B52" w14:textId="77777777" w:rsidR="004A2F9C" w:rsidRPr="00AE162D" w:rsidRDefault="004A2F9C" w:rsidP="004A2F9C">
      <w:pPr>
        <w:jc w:val="both"/>
        <w:rPr>
          <w:rFonts w:ascii="Book Antiqua" w:hAnsi="Book Antiqua"/>
        </w:rPr>
      </w:pPr>
      <w:r w:rsidRPr="00AE162D">
        <w:rPr>
          <w:rFonts w:ascii="Book Antiqua" w:hAnsi="Book Antiqua"/>
        </w:rPr>
        <w:t xml:space="preserve"> </w:t>
      </w:r>
    </w:p>
    <w:p w14:paraId="042329E6" w14:textId="77777777" w:rsidR="004A2F9C" w:rsidRPr="00AE162D" w:rsidRDefault="004A2F9C" w:rsidP="004A2F9C">
      <w:pPr>
        <w:jc w:val="both"/>
        <w:rPr>
          <w:rFonts w:ascii="Book Antiqua" w:hAnsi="Book Antiqua"/>
          <w:u w:val="single"/>
        </w:rPr>
      </w:pPr>
    </w:p>
    <w:p w14:paraId="540B1F9D" w14:textId="77777777" w:rsidR="004A2F9C" w:rsidRPr="00CA33FA" w:rsidRDefault="004A2F9C" w:rsidP="004A2F9C">
      <w:pPr>
        <w:jc w:val="both"/>
        <w:rPr>
          <w:rFonts w:ascii="Book Antiqua" w:hAnsi="Book Antiqua"/>
        </w:rPr>
      </w:pPr>
    </w:p>
    <w:p w14:paraId="75649FD2" w14:textId="77777777" w:rsidR="00E81C16" w:rsidRDefault="00E81C16" w:rsidP="004A2F9C">
      <w:pPr>
        <w:rPr>
          <w:rFonts w:ascii="Book Antiqua" w:hAnsi="Book Antiqua"/>
        </w:rPr>
      </w:pPr>
    </w:p>
    <w:sectPr w:rsidR="00E81C16" w:rsidSect="00E932CB">
      <w:headerReference w:type="default" r:id="rId7"/>
      <w:footerReference w:type="default" r:id="rId8"/>
      <w:pgSz w:w="11908" w:h="16833"/>
      <w:pgMar w:top="1417" w:right="1134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43CC7" w14:textId="77777777" w:rsidR="00EE220C" w:rsidRDefault="00EE220C" w:rsidP="00E22C63">
      <w:pPr>
        <w:spacing w:after="0" w:line="240" w:lineRule="auto"/>
      </w:pPr>
      <w:r>
        <w:separator/>
      </w:r>
    </w:p>
  </w:endnote>
  <w:endnote w:type="continuationSeparator" w:id="0">
    <w:p w14:paraId="7E8A80EE" w14:textId="77777777" w:rsidR="00EE220C" w:rsidRDefault="00EE220C" w:rsidP="00E2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CDB4" w14:textId="77777777" w:rsidR="00E22C63" w:rsidRDefault="00E22C63" w:rsidP="00E22C63">
    <w:pPr>
      <w:pStyle w:val="Pidipagina"/>
      <w:jc w:val="center"/>
    </w:pPr>
  </w:p>
  <w:p w14:paraId="06E38269" w14:textId="77777777" w:rsidR="00E22C63" w:rsidRDefault="00E22C63" w:rsidP="00E22C63">
    <w:pPr>
      <w:pStyle w:val="Pidipagina"/>
      <w:jc w:val="center"/>
    </w:pPr>
  </w:p>
  <w:p w14:paraId="1C29D138" w14:textId="3C7F9E2A" w:rsidR="00E22C63" w:rsidRDefault="00E22C63" w:rsidP="00E22C6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3569D7CC" wp14:editId="38888AC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18C43" w14:textId="77777777" w:rsidR="00EE220C" w:rsidRDefault="00EE220C" w:rsidP="00E22C63">
      <w:pPr>
        <w:spacing w:after="0" w:line="240" w:lineRule="auto"/>
      </w:pPr>
      <w:r>
        <w:separator/>
      </w:r>
    </w:p>
  </w:footnote>
  <w:footnote w:type="continuationSeparator" w:id="0">
    <w:p w14:paraId="16FEAD64" w14:textId="77777777" w:rsidR="00EE220C" w:rsidRDefault="00EE220C" w:rsidP="00E2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F11E" w14:textId="3AF2F186" w:rsidR="00E22C63" w:rsidRDefault="00E22C63" w:rsidP="00E22C63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52866EB" wp14:editId="4A00F28D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115C3A" w14:textId="77777777" w:rsidR="00E22C63" w:rsidRDefault="00E22C63" w:rsidP="00E22C63">
    <w:pPr>
      <w:pStyle w:val="Intestazione"/>
      <w:jc w:val="center"/>
    </w:pPr>
  </w:p>
  <w:p w14:paraId="651C28F8" w14:textId="77777777" w:rsidR="00E22C63" w:rsidRDefault="00E22C63" w:rsidP="00E22C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0521D"/>
    <w:multiLevelType w:val="hybridMultilevel"/>
    <w:tmpl w:val="BFE6529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8196714">
    <w:abstractNumId w:val="0"/>
  </w:num>
  <w:num w:numId="2" w16cid:durableId="402681975">
    <w:abstractNumId w:val="1"/>
  </w:num>
  <w:num w:numId="3" w16cid:durableId="215046095">
    <w:abstractNumId w:val="3"/>
  </w:num>
  <w:num w:numId="4" w16cid:durableId="729888770">
    <w:abstractNumId w:val="2"/>
  </w:num>
  <w:num w:numId="5" w16cid:durableId="13586553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22"/>
    <w:rsid w:val="0002708D"/>
    <w:rsid w:val="00092A13"/>
    <w:rsid w:val="00120ED9"/>
    <w:rsid w:val="001E2FF7"/>
    <w:rsid w:val="001F2926"/>
    <w:rsid w:val="0029026B"/>
    <w:rsid w:val="002C5130"/>
    <w:rsid w:val="002F2B5F"/>
    <w:rsid w:val="004700DC"/>
    <w:rsid w:val="00490CCF"/>
    <w:rsid w:val="004A2F9C"/>
    <w:rsid w:val="005866F8"/>
    <w:rsid w:val="005A4677"/>
    <w:rsid w:val="005D1E9A"/>
    <w:rsid w:val="00620311"/>
    <w:rsid w:val="0065181A"/>
    <w:rsid w:val="00674A5E"/>
    <w:rsid w:val="00740109"/>
    <w:rsid w:val="00803F41"/>
    <w:rsid w:val="008B202C"/>
    <w:rsid w:val="00914EA5"/>
    <w:rsid w:val="009E426C"/>
    <w:rsid w:val="00A126C5"/>
    <w:rsid w:val="00A6460E"/>
    <w:rsid w:val="00A947B0"/>
    <w:rsid w:val="00AE6B16"/>
    <w:rsid w:val="00BA101D"/>
    <w:rsid w:val="00CA67BA"/>
    <w:rsid w:val="00CD3522"/>
    <w:rsid w:val="00D21DFB"/>
    <w:rsid w:val="00E22C63"/>
    <w:rsid w:val="00E81C16"/>
    <w:rsid w:val="00E932CB"/>
    <w:rsid w:val="00EE1734"/>
    <w:rsid w:val="00EE220C"/>
    <w:rsid w:val="00EE54E9"/>
    <w:rsid w:val="00F0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2F9C"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63"/>
  </w:style>
  <w:style w:type="paragraph" w:styleId="Pidipagina">
    <w:name w:val="footer"/>
    <w:basedOn w:val="Normale"/>
    <w:link w:val="Pidipagina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Lidia Lucisano</cp:lastModifiedBy>
  <cp:revision>4</cp:revision>
  <dcterms:created xsi:type="dcterms:W3CDTF">2026-07-14T13:12:00Z</dcterms:created>
  <dcterms:modified xsi:type="dcterms:W3CDTF">2026-08-14T10:54:00Z</dcterms:modified>
</cp:coreProperties>
</file>