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B0B2" w14:textId="610E9EC1" w:rsidR="00674A5E" w:rsidRPr="00A51658" w:rsidRDefault="00674A5E" w:rsidP="00674A5E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157316D3" w14:textId="77777777" w:rsidR="003A7701" w:rsidRPr="0018750B" w:rsidRDefault="003A7701" w:rsidP="003A7701">
      <w:pPr>
        <w:rPr>
          <w:rFonts w:ascii="Book Antiqua" w:hAnsi="Book Antiqua"/>
        </w:rPr>
      </w:pPr>
      <w:r w:rsidRPr="0018750B">
        <w:rPr>
          <w:rFonts w:ascii="Book Antiqua" w:hAnsi="Book Antiqua"/>
        </w:rPr>
        <w:t>Preparazione esame</w:t>
      </w:r>
    </w:p>
    <w:p w14:paraId="7B3F6481" w14:textId="77777777" w:rsidR="003A7701" w:rsidRDefault="003A7701" w:rsidP="003A7701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 xml:space="preserve">PANCOLONSCOPIA (se eseguita con Dr. </w:t>
      </w:r>
      <w:proofErr w:type="spellStart"/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Crenca</w:t>
      </w:r>
      <w:proofErr w:type="spellEnd"/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)</w:t>
      </w:r>
    </w:p>
    <w:p w14:paraId="49FFB07C" w14:textId="77777777" w:rsidR="003A7701" w:rsidRPr="006C0192" w:rsidRDefault="003A7701" w:rsidP="003A7701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71225631" w14:textId="77777777" w:rsidR="003A7701" w:rsidRDefault="003A7701" w:rsidP="003A7701">
      <w:pPr>
        <w:jc w:val="both"/>
        <w:rPr>
          <w:rFonts w:ascii="Book Antiqua" w:hAnsi="Book Antiqua"/>
        </w:rPr>
      </w:pPr>
      <w:r w:rsidRPr="00CA33FA">
        <w:rPr>
          <w:rFonts w:ascii="Book Antiqua" w:hAnsi="Book Antiqua"/>
          <w:b/>
          <w:bCs/>
          <w:color w:val="2F5496" w:themeColor="accent1" w:themeShade="BF"/>
        </w:rPr>
        <w:t>ATTENZIONE</w:t>
      </w:r>
      <w:r>
        <w:rPr>
          <w:rFonts w:ascii="Book Antiqua" w:hAnsi="Book Antiqua"/>
        </w:rPr>
        <w:t xml:space="preserve">: </w:t>
      </w:r>
      <w:r w:rsidRPr="00CA33FA">
        <w:rPr>
          <w:rFonts w:ascii="Book Antiqua" w:hAnsi="Book Antiqua"/>
        </w:rPr>
        <w:t xml:space="preserve">il paziente che </w:t>
      </w:r>
      <w:r>
        <w:rPr>
          <w:rFonts w:ascii="Book Antiqua" w:hAnsi="Book Antiqua"/>
        </w:rPr>
        <w:t xml:space="preserve">eseguirà </w:t>
      </w:r>
      <w:r w:rsidRPr="00CA33FA">
        <w:rPr>
          <w:rFonts w:ascii="Book Antiqua" w:hAnsi="Book Antiqua"/>
        </w:rPr>
        <w:t xml:space="preserve">l'endoscopia deve essere accompagnato e non può mettersi alla guida dopo l'esame. </w:t>
      </w:r>
    </w:p>
    <w:p w14:paraId="4D518B23" w14:textId="77777777" w:rsidR="003A7701" w:rsidRDefault="003A7701" w:rsidP="003A7701">
      <w:p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Portare in visione:</w:t>
      </w:r>
    </w:p>
    <w:p w14:paraId="4C53A8F0" w14:textId="77777777" w:rsidR="003A7701" w:rsidRDefault="003A7701" w:rsidP="003A7701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ecg con referto cardiologico</w:t>
      </w:r>
    </w:p>
    <w:p w14:paraId="4084D641" w14:textId="77777777" w:rsidR="003A7701" w:rsidRDefault="003A7701" w:rsidP="003A7701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  <w:b/>
          <w:bCs/>
        </w:rPr>
      </w:pPr>
      <w:r w:rsidRPr="00BB31CE">
        <w:rPr>
          <w:rFonts w:ascii="Book Antiqua" w:hAnsi="Book Antiqua"/>
          <w:b/>
          <w:bCs/>
        </w:rPr>
        <w:t>le seguenti analisi: Azotemia, Glicemia, Transaminasi, Emocromo, PT, PTT, INR</w:t>
      </w:r>
    </w:p>
    <w:p w14:paraId="431C5800" w14:textId="77777777" w:rsidR="003A7701" w:rsidRPr="00BB31CE" w:rsidRDefault="003A7701" w:rsidP="003A7701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  <w:b/>
        </w:rPr>
      </w:pPr>
      <w:r w:rsidRPr="00BB31CE">
        <w:rPr>
          <w:rFonts w:ascii="Book Antiqua" w:hAnsi="Book Antiqua"/>
          <w:b/>
        </w:rPr>
        <w:t>eventuale elenco delle terapie in atto</w:t>
      </w:r>
    </w:p>
    <w:p w14:paraId="3168D06B" w14:textId="77777777" w:rsidR="003A7701" w:rsidRPr="00BB31CE" w:rsidRDefault="003A7701" w:rsidP="003A7701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  <w:b/>
        </w:rPr>
      </w:pPr>
      <w:r w:rsidRPr="00BB31CE">
        <w:rPr>
          <w:rFonts w:ascii="Book Antiqua" w:hAnsi="Book Antiqua"/>
          <w:b/>
        </w:rPr>
        <w:t>relativa documentazione clinica (referti endoscopici o radiologici precedenti)</w:t>
      </w:r>
    </w:p>
    <w:p w14:paraId="1D10593D" w14:textId="77777777" w:rsidR="003A7701" w:rsidRPr="00CA33FA" w:rsidRDefault="003A7701" w:rsidP="003A7701">
      <w:pPr>
        <w:rPr>
          <w:rFonts w:ascii="Book Antiqua" w:hAnsi="Book Antiqua"/>
        </w:rPr>
      </w:pPr>
    </w:p>
    <w:p w14:paraId="173C2DC3" w14:textId="4B614D10" w:rsidR="003A7701" w:rsidRPr="003F6012" w:rsidRDefault="003A7701" w:rsidP="003A7701">
      <w:pPr>
        <w:jc w:val="both"/>
        <w:rPr>
          <w:rFonts w:ascii="Book Antiqua" w:hAnsi="Book Antiqua"/>
          <w:b/>
          <w:bCs/>
        </w:rPr>
      </w:pPr>
      <w:r w:rsidRPr="003F6012">
        <w:rPr>
          <w:rFonts w:ascii="Book Antiqua" w:hAnsi="Book Antiqua"/>
          <w:b/>
          <w:bCs/>
        </w:rPr>
        <w:t xml:space="preserve">NB: IN CASO DI PRESTAZIONE RESA TRAMITE ASSICURAZIONE, PRIMA DELL'ESAME SI PREGA VOLER CONTATTARE LA PROPRIA COMPAGNIA PER VERIFICARE LA COPERTURA IN CASO DI </w:t>
      </w:r>
      <w:r w:rsidRPr="003F6012">
        <w:rPr>
          <w:rFonts w:ascii="Book Antiqua" w:hAnsi="Book Antiqua"/>
          <w:b/>
          <w:bCs/>
          <w:u w:val="single"/>
        </w:rPr>
        <w:t>EVENTUALE PANCOLO</w:t>
      </w:r>
      <w:r w:rsidR="00CE471B">
        <w:rPr>
          <w:rFonts w:ascii="Book Antiqua" w:hAnsi="Book Antiqua"/>
          <w:b/>
          <w:bCs/>
          <w:u w:val="single"/>
        </w:rPr>
        <w:t>N</w:t>
      </w:r>
      <w:r w:rsidRPr="003F6012">
        <w:rPr>
          <w:rFonts w:ascii="Book Antiqua" w:hAnsi="Book Antiqua"/>
          <w:b/>
          <w:bCs/>
          <w:u w:val="single"/>
        </w:rPr>
        <w:t xml:space="preserve">SCOPIA OPERATIVA. </w:t>
      </w:r>
    </w:p>
    <w:p w14:paraId="73C52436" w14:textId="77777777" w:rsidR="003A7701" w:rsidRPr="003F6012" w:rsidRDefault="003A7701" w:rsidP="003A7701">
      <w:pPr>
        <w:rPr>
          <w:rFonts w:ascii="Book Antiqua" w:hAnsi="Book Antiqua"/>
          <w:b/>
          <w:bCs/>
        </w:rPr>
      </w:pPr>
    </w:p>
    <w:p w14:paraId="6D0B25D3" w14:textId="77777777" w:rsidR="003A7701" w:rsidRDefault="003A7701" w:rsidP="003A7701">
      <w:pPr>
        <w:jc w:val="both"/>
        <w:rPr>
          <w:rFonts w:ascii="Book Antiqua" w:hAnsi="Book Antiqua"/>
          <w:b/>
          <w:bCs/>
          <w:color w:val="2F5496" w:themeColor="accent1" w:themeShade="BF"/>
        </w:rPr>
      </w:pPr>
      <w:r>
        <w:rPr>
          <w:rFonts w:ascii="Book Antiqua" w:hAnsi="Book Antiqua"/>
          <w:b/>
          <w:bCs/>
          <w:color w:val="2F5496" w:themeColor="accent1" w:themeShade="BF"/>
        </w:rPr>
        <w:t>SE LA COLONSCOPIA VERRA’</w:t>
      </w:r>
      <w:r w:rsidRPr="00622570">
        <w:rPr>
          <w:rFonts w:ascii="Book Antiqua" w:hAnsi="Book Antiqua"/>
          <w:b/>
          <w:bCs/>
          <w:color w:val="2F5496" w:themeColor="accent1" w:themeShade="BF"/>
        </w:rPr>
        <w:t xml:space="preserve"> ESEGUIT</w:t>
      </w:r>
      <w:r>
        <w:rPr>
          <w:rFonts w:ascii="Book Antiqua" w:hAnsi="Book Antiqua"/>
          <w:b/>
          <w:bCs/>
          <w:color w:val="2F5496" w:themeColor="accent1" w:themeShade="BF"/>
        </w:rPr>
        <w:t>A</w:t>
      </w:r>
      <w:r w:rsidRPr="00622570">
        <w:rPr>
          <w:rFonts w:ascii="Book Antiqua" w:hAnsi="Book Antiqua"/>
          <w:b/>
          <w:bCs/>
          <w:color w:val="2F5496" w:themeColor="accent1" w:themeShade="BF"/>
        </w:rPr>
        <w:t xml:space="preserve"> AL MATTINO</w:t>
      </w:r>
      <w:r>
        <w:rPr>
          <w:rFonts w:ascii="Book Antiqua" w:hAnsi="Book Antiqua"/>
          <w:b/>
          <w:bCs/>
          <w:color w:val="2F5496" w:themeColor="accent1" w:themeShade="BF"/>
        </w:rPr>
        <w:t xml:space="preserve"> (entro le ore 13.30)</w:t>
      </w:r>
    </w:p>
    <w:p w14:paraId="5FB6F361" w14:textId="77777777" w:rsidR="003A7701" w:rsidRPr="003F6012" w:rsidRDefault="003A7701" w:rsidP="003A7701">
      <w:pPr>
        <w:jc w:val="both"/>
        <w:rPr>
          <w:rFonts w:ascii="Book Antiqua" w:hAnsi="Book Antiqua"/>
        </w:rPr>
      </w:pPr>
      <w:r w:rsidRPr="003F6012">
        <w:rPr>
          <w:rFonts w:ascii="Book Antiqua" w:hAnsi="Book Antiqua"/>
        </w:rPr>
        <w:t>La colonscopia è l'esame endoscopico del colon, ovvero l'ultimo tratto del nostro intestino. Essa consiste nell'inserimento di un piccolo tubo flessibile che</w:t>
      </w:r>
      <w:r>
        <w:rPr>
          <w:rFonts w:ascii="Book Antiqua" w:hAnsi="Book Antiqua"/>
        </w:rPr>
        <w:t>,</w:t>
      </w:r>
      <w:r w:rsidRPr="003F6012">
        <w:rPr>
          <w:rFonts w:ascii="Book Antiqua" w:hAnsi="Book Antiqua"/>
        </w:rPr>
        <w:t xml:space="preserve"> collegato ad un monitor</w:t>
      </w:r>
      <w:r>
        <w:rPr>
          <w:rFonts w:ascii="Book Antiqua" w:hAnsi="Book Antiqua"/>
        </w:rPr>
        <w:t>,</w:t>
      </w:r>
      <w:r w:rsidRPr="003F6012">
        <w:rPr>
          <w:rFonts w:ascii="Book Antiqua" w:hAnsi="Book Antiqua"/>
        </w:rPr>
        <w:t xml:space="preserve"> ci consente di vedere l'interno del nostro tubo digerente. Per effettuare la metodica in modo soddisfacente, è molto importante che il colon sia pulito. Altrimenti, le feci "verniciano" la parete interna dell'intestino e non si possono notare piccole alterazioni della mucosa.</w:t>
      </w:r>
    </w:p>
    <w:p w14:paraId="08A3C774" w14:textId="77777777" w:rsidR="003A7701" w:rsidRDefault="003A7701" w:rsidP="003A7701">
      <w:pPr>
        <w:jc w:val="both"/>
        <w:rPr>
          <w:rFonts w:ascii="Book Antiqua" w:hAnsi="Book Antiqua"/>
        </w:rPr>
      </w:pPr>
      <w:r w:rsidRPr="003F6012">
        <w:rPr>
          <w:rFonts w:ascii="Book Antiqua" w:hAnsi="Book Antiqua"/>
        </w:rPr>
        <w:t>Quindi, la preparazione alla colonscopia è fondamentale.</w:t>
      </w:r>
    </w:p>
    <w:p w14:paraId="0E27603F" w14:textId="77777777" w:rsidR="003A7701" w:rsidRPr="003F6012" w:rsidRDefault="003A7701" w:rsidP="003A7701">
      <w:pPr>
        <w:jc w:val="both"/>
        <w:rPr>
          <w:rFonts w:ascii="Book Antiqua" w:hAnsi="Book Antiqua"/>
        </w:rPr>
      </w:pPr>
      <w:r w:rsidRPr="003F6012">
        <w:rPr>
          <w:rFonts w:ascii="Book Antiqua" w:hAnsi="Book Antiqua"/>
        </w:rPr>
        <w:t xml:space="preserve">Il paziente deve seguire scrupolosamente le seguenti </w:t>
      </w:r>
      <w:r w:rsidRPr="003F6012">
        <w:rPr>
          <w:rFonts w:ascii="Book Antiqua" w:hAnsi="Book Antiqua"/>
          <w:b/>
          <w:bCs/>
        </w:rPr>
        <w:t>istruzioni</w:t>
      </w:r>
      <w:r w:rsidRPr="003F6012">
        <w:rPr>
          <w:rFonts w:ascii="Book Antiqua" w:hAnsi="Book Antiqua"/>
        </w:rPr>
        <w:t>:</w:t>
      </w:r>
    </w:p>
    <w:p w14:paraId="17A3FFB8" w14:textId="77777777" w:rsidR="003A7701" w:rsidRPr="00C155ED" w:rsidRDefault="003A7701" w:rsidP="003A7701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</w:rPr>
      </w:pPr>
      <w:r w:rsidRPr="00C155ED">
        <w:rPr>
          <w:rFonts w:ascii="Book Antiqua" w:hAnsi="Book Antiqua"/>
          <w:b/>
          <w:bCs/>
        </w:rPr>
        <w:t>Tre giorni prima dell'esame</w:t>
      </w:r>
      <w:r w:rsidRPr="00C155ED">
        <w:rPr>
          <w:rFonts w:ascii="Book Antiqua" w:hAnsi="Book Antiqua"/>
        </w:rPr>
        <w:t xml:space="preserve">: evitare frutta, verdura, legumi. </w:t>
      </w:r>
    </w:p>
    <w:p w14:paraId="0995FD7B" w14:textId="77777777" w:rsidR="003A7701" w:rsidRPr="00D80DBC" w:rsidRDefault="003A7701" w:rsidP="003A7701">
      <w:pPr>
        <w:pStyle w:val="Paragrafoelenco"/>
        <w:ind w:left="360"/>
        <w:jc w:val="both"/>
        <w:rPr>
          <w:rFonts w:ascii="Book Antiqua" w:hAnsi="Book Antiqua"/>
        </w:rPr>
      </w:pPr>
    </w:p>
    <w:p w14:paraId="5A29FDAC" w14:textId="77777777" w:rsidR="003A7701" w:rsidRPr="00C155ED" w:rsidRDefault="003A7701" w:rsidP="003A7701">
      <w:pPr>
        <w:jc w:val="both"/>
        <w:rPr>
          <w:rFonts w:ascii="Book Antiqua" w:hAnsi="Book Antiqua"/>
        </w:rPr>
      </w:pPr>
      <w:r w:rsidRPr="00C155ED">
        <w:rPr>
          <w:rFonts w:ascii="Book Antiqua" w:hAnsi="Book Antiqua"/>
        </w:rPr>
        <w:t>2.</w:t>
      </w:r>
      <w:r w:rsidRPr="00C155ED">
        <w:rPr>
          <w:rFonts w:ascii="Book Antiqua" w:hAnsi="Book Antiqua"/>
          <w:b/>
          <w:bCs/>
        </w:rPr>
        <w:t xml:space="preserve"> Il giorno precedente l'esame</w:t>
      </w:r>
      <w:r w:rsidRPr="00C155ED">
        <w:rPr>
          <w:rFonts w:ascii="Book Antiqua" w:hAnsi="Book Antiqua"/>
        </w:rPr>
        <w:t>:</w:t>
      </w:r>
    </w:p>
    <w:p w14:paraId="17F58CD9" w14:textId="77777777" w:rsidR="003A7701" w:rsidRPr="003F6012" w:rsidRDefault="003A7701" w:rsidP="003A7701">
      <w:pPr>
        <w:jc w:val="both"/>
        <w:rPr>
          <w:rFonts w:ascii="Book Antiqua" w:hAnsi="Book Antiqua"/>
        </w:rPr>
      </w:pPr>
      <w:r w:rsidRPr="003F6012">
        <w:rPr>
          <w:rFonts w:ascii="Book Antiqua" w:hAnsi="Book Antiqua"/>
        </w:rPr>
        <w:t>- dieta semiliquida (alimenti consentiti: brodo, succhi di frutta, acqua, formaggini, caffè lungo, camomilla, miele, thè, tisane, zucchero, gelato, yogurt bianco).</w:t>
      </w:r>
    </w:p>
    <w:p w14:paraId="422920BF" w14:textId="77777777" w:rsidR="003A7701" w:rsidRPr="003F6012" w:rsidRDefault="003A7701" w:rsidP="003A7701">
      <w:pPr>
        <w:jc w:val="both"/>
        <w:rPr>
          <w:rFonts w:ascii="Book Antiqua" w:hAnsi="Book Antiqua"/>
        </w:rPr>
      </w:pPr>
      <w:r w:rsidRPr="003F6012">
        <w:rPr>
          <w:rFonts w:ascii="Book Antiqua" w:hAnsi="Book Antiqua"/>
        </w:rPr>
        <w:t>- ore 16</w:t>
      </w:r>
      <w:r>
        <w:rPr>
          <w:rFonts w:ascii="Book Antiqua" w:hAnsi="Book Antiqua"/>
        </w:rPr>
        <w:t>.00</w:t>
      </w:r>
      <w:r w:rsidRPr="003F6012">
        <w:rPr>
          <w:rFonts w:ascii="Book Antiqua" w:hAnsi="Book Antiqua"/>
        </w:rPr>
        <w:t xml:space="preserve">: sciogliere la prima bustina di </w:t>
      </w:r>
      <w:r w:rsidRPr="00622570">
        <w:rPr>
          <w:rFonts w:ascii="Book Antiqua" w:hAnsi="Book Antiqua"/>
          <w:b/>
          <w:bCs/>
          <w:color w:val="EE0000"/>
        </w:rPr>
        <w:t>PICOPREP</w:t>
      </w:r>
      <w:r w:rsidRPr="00622570">
        <w:rPr>
          <w:rFonts w:ascii="Book Antiqua" w:hAnsi="Book Antiqua"/>
          <w:color w:val="EE0000"/>
        </w:rPr>
        <w:t xml:space="preserve"> </w:t>
      </w:r>
      <w:r w:rsidRPr="003F6012">
        <w:rPr>
          <w:rFonts w:ascii="Book Antiqua" w:hAnsi="Book Antiqua"/>
        </w:rPr>
        <w:t xml:space="preserve">o in alternativa </w:t>
      </w:r>
      <w:r w:rsidRPr="00622570">
        <w:rPr>
          <w:rFonts w:ascii="Book Antiqua" w:hAnsi="Book Antiqua"/>
          <w:b/>
          <w:bCs/>
          <w:color w:val="EE0000"/>
        </w:rPr>
        <w:t xml:space="preserve">CITRAFLEET </w:t>
      </w:r>
      <w:r w:rsidRPr="003F6012">
        <w:rPr>
          <w:rFonts w:ascii="Book Antiqua" w:hAnsi="Book Antiqua"/>
        </w:rPr>
        <w:t xml:space="preserve">in un bicchiere d'acqua (150 ml circa) e mescolare adeguatamente. Attendere 2-3 minuti prima di assumere il </w:t>
      </w:r>
      <w:r w:rsidRPr="003F6012">
        <w:rPr>
          <w:rFonts w:ascii="Book Antiqua" w:hAnsi="Book Antiqua"/>
        </w:rPr>
        <w:lastRenderedPageBreak/>
        <w:t xml:space="preserve">prodotto. Bere nell'ora successiva da 1,5 a 2 litri di acqua o liquidi trasparenti (camomilla, thè, tisane). Poi assumere </w:t>
      </w:r>
      <w:r w:rsidRPr="00622570">
        <w:rPr>
          <w:rFonts w:ascii="Book Antiqua" w:hAnsi="Book Antiqua"/>
          <w:b/>
          <w:bCs/>
          <w:color w:val="EE0000"/>
        </w:rPr>
        <w:t>DIGETOP 2 bustine</w:t>
      </w:r>
      <w:r w:rsidRPr="003F6012">
        <w:rPr>
          <w:rFonts w:ascii="Book Antiqua" w:hAnsi="Book Antiqua"/>
        </w:rPr>
        <w:t xml:space="preserve"> in 1/2 bicchiere d'acqua.</w:t>
      </w:r>
    </w:p>
    <w:p w14:paraId="3EDA16E7" w14:textId="77777777" w:rsidR="003A7701" w:rsidRPr="003F6012" w:rsidRDefault="003A7701" w:rsidP="003A7701">
      <w:pPr>
        <w:jc w:val="both"/>
        <w:rPr>
          <w:rFonts w:ascii="Book Antiqua" w:hAnsi="Book Antiqua"/>
        </w:rPr>
      </w:pPr>
      <w:r w:rsidRPr="003F6012">
        <w:rPr>
          <w:rFonts w:ascii="Book Antiqua" w:hAnsi="Book Antiqua"/>
        </w:rPr>
        <w:t>-</w:t>
      </w:r>
      <w:r>
        <w:rPr>
          <w:rFonts w:ascii="Book Antiqua" w:hAnsi="Book Antiqua"/>
        </w:rPr>
        <w:t xml:space="preserve"> </w:t>
      </w:r>
      <w:r w:rsidRPr="003F6012">
        <w:rPr>
          <w:rFonts w:ascii="Book Antiqua" w:hAnsi="Book Antiqua"/>
        </w:rPr>
        <w:t>Ore 19</w:t>
      </w:r>
      <w:r>
        <w:rPr>
          <w:rFonts w:ascii="Book Antiqua" w:hAnsi="Book Antiqua"/>
        </w:rPr>
        <w:t>.00</w:t>
      </w:r>
      <w:r w:rsidRPr="003F6012">
        <w:rPr>
          <w:rFonts w:ascii="Book Antiqua" w:hAnsi="Book Antiqua"/>
        </w:rPr>
        <w:t xml:space="preserve">: sciogliere la seconda bustina di </w:t>
      </w:r>
      <w:r w:rsidRPr="00622570">
        <w:rPr>
          <w:rFonts w:ascii="Book Antiqua" w:hAnsi="Book Antiqua"/>
          <w:b/>
          <w:bCs/>
          <w:color w:val="EE0000"/>
        </w:rPr>
        <w:t>PICOPREP</w:t>
      </w:r>
      <w:r w:rsidRPr="00622570">
        <w:rPr>
          <w:rFonts w:ascii="Book Antiqua" w:hAnsi="Book Antiqua"/>
          <w:color w:val="EE0000"/>
        </w:rPr>
        <w:t xml:space="preserve"> </w:t>
      </w:r>
      <w:r w:rsidRPr="003F6012">
        <w:rPr>
          <w:rFonts w:ascii="Book Antiqua" w:hAnsi="Book Antiqua"/>
        </w:rPr>
        <w:t xml:space="preserve">o in alternativa </w:t>
      </w:r>
      <w:r w:rsidRPr="00622570">
        <w:rPr>
          <w:rFonts w:ascii="Book Antiqua" w:hAnsi="Book Antiqua"/>
          <w:b/>
          <w:bCs/>
          <w:color w:val="EE0000"/>
        </w:rPr>
        <w:t>CITRAFLEET</w:t>
      </w:r>
      <w:r w:rsidRPr="00622570">
        <w:rPr>
          <w:rFonts w:ascii="Book Antiqua" w:hAnsi="Book Antiqua"/>
          <w:color w:val="EE0000"/>
        </w:rPr>
        <w:t xml:space="preserve"> </w:t>
      </w:r>
      <w:r w:rsidRPr="003F6012">
        <w:rPr>
          <w:rFonts w:ascii="Book Antiqua" w:hAnsi="Book Antiqua"/>
        </w:rPr>
        <w:t xml:space="preserve">in un bicchiere d'acqua (150 ml circa) e mescolare adeguatamente. Attendere 2-3 minuti prima di assumere il prodotto. Bere nell'ora successiva da 1,5 a 2 litri di acqua o liquidi trasparenti (camomilla, thè, tisane). Poi assumere </w:t>
      </w:r>
      <w:r w:rsidRPr="00622570">
        <w:rPr>
          <w:rFonts w:ascii="Book Antiqua" w:hAnsi="Book Antiqua"/>
          <w:b/>
          <w:bCs/>
          <w:color w:val="EE0000"/>
        </w:rPr>
        <w:t>DIGETOP 2 bustine</w:t>
      </w:r>
      <w:r w:rsidRPr="00622570">
        <w:rPr>
          <w:rFonts w:ascii="Book Antiqua" w:hAnsi="Book Antiqua"/>
          <w:color w:val="EE0000"/>
        </w:rPr>
        <w:t xml:space="preserve"> </w:t>
      </w:r>
      <w:r w:rsidRPr="003F6012">
        <w:rPr>
          <w:rFonts w:ascii="Book Antiqua" w:hAnsi="Book Antiqua"/>
        </w:rPr>
        <w:t>in 1/2 bicchiere d'acqua.</w:t>
      </w:r>
    </w:p>
    <w:p w14:paraId="4FAD7BC0" w14:textId="77777777" w:rsidR="003A7701" w:rsidRPr="00C155ED" w:rsidRDefault="003A7701" w:rsidP="003A7701">
      <w:pPr>
        <w:jc w:val="both"/>
        <w:rPr>
          <w:rFonts w:ascii="Book Antiqua" w:hAnsi="Book Antiqua"/>
        </w:rPr>
      </w:pPr>
      <w:r w:rsidRPr="00C155ED">
        <w:rPr>
          <w:rFonts w:ascii="Book Antiqua" w:hAnsi="Book Antiqua"/>
        </w:rPr>
        <w:t xml:space="preserve">3. </w:t>
      </w:r>
      <w:r w:rsidRPr="00C155ED">
        <w:rPr>
          <w:rFonts w:ascii="Book Antiqua" w:hAnsi="Book Antiqua"/>
          <w:b/>
          <w:bCs/>
        </w:rPr>
        <w:t>Il giorno dell'esame</w:t>
      </w:r>
      <w:r w:rsidRPr="00C155ED">
        <w:rPr>
          <w:rFonts w:ascii="Book Antiqua" w:hAnsi="Book Antiqua"/>
        </w:rPr>
        <w:t>: digiuno assoluto (non mangiare né bere).</w:t>
      </w:r>
    </w:p>
    <w:p w14:paraId="4D715ACD" w14:textId="77777777" w:rsidR="003A7701" w:rsidRDefault="003A7701" w:rsidP="003A7701">
      <w:pPr>
        <w:jc w:val="both"/>
        <w:rPr>
          <w:rFonts w:ascii="Book Antiqua" w:hAnsi="Book Antiqua"/>
        </w:rPr>
      </w:pPr>
    </w:p>
    <w:p w14:paraId="10B55373" w14:textId="77777777" w:rsidR="003A7701" w:rsidRPr="003F6012" w:rsidRDefault="003A7701" w:rsidP="003A7701">
      <w:pPr>
        <w:jc w:val="both"/>
        <w:rPr>
          <w:rFonts w:ascii="Book Antiqua" w:hAnsi="Book Antiqua"/>
        </w:rPr>
      </w:pPr>
    </w:p>
    <w:p w14:paraId="174F289D" w14:textId="77777777" w:rsidR="003A7701" w:rsidRDefault="003A7701" w:rsidP="003A7701">
      <w:pPr>
        <w:jc w:val="both"/>
        <w:rPr>
          <w:rFonts w:ascii="Book Antiqua" w:hAnsi="Book Antiqua"/>
          <w:b/>
          <w:bCs/>
          <w:color w:val="2F5496" w:themeColor="accent1" w:themeShade="BF"/>
        </w:rPr>
      </w:pPr>
      <w:r>
        <w:rPr>
          <w:rFonts w:ascii="Book Antiqua" w:hAnsi="Book Antiqua"/>
          <w:b/>
          <w:bCs/>
          <w:color w:val="2F5496" w:themeColor="accent1" w:themeShade="BF"/>
        </w:rPr>
        <w:t>SE LA COLONSCOPIA VERRA’</w:t>
      </w:r>
      <w:r w:rsidRPr="00622570">
        <w:rPr>
          <w:rFonts w:ascii="Book Antiqua" w:hAnsi="Book Antiqua"/>
          <w:b/>
          <w:bCs/>
          <w:color w:val="2F5496" w:themeColor="accent1" w:themeShade="BF"/>
        </w:rPr>
        <w:t xml:space="preserve"> ESEGUIT</w:t>
      </w:r>
      <w:r>
        <w:rPr>
          <w:rFonts w:ascii="Book Antiqua" w:hAnsi="Book Antiqua"/>
          <w:b/>
          <w:bCs/>
          <w:color w:val="2F5496" w:themeColor="accent1" w:themeShade="BF"/>
        </w:rPr>
        <w:t>A</w:t>
      </w:r>
      <w:r w:rsidRPr="00622570">
        <w:rPr>
          <w:rFonts w:ascii="Book Antiqua" w:hAnsi="Book Antiqua"/>
          <w:b/>
          <w:bCs/>
          <w:color w:val="2F5496" w:themeColor="accent1" w:themeShade="BF"/>
        </w:rPr>
        <w:t xml:space="preserve"> </w:t>
      </w:r>
      <w:r>
        <w:rPr>
          <w:rFonts w:ascii="Book Antiqua" w:hAnsi="Book Antiqua"/>
          <w:b/>
          <w:bCs/>
          <w:color w:val="2F5496" w:themeColor="accent1" w:themeShade="BF"/>
        </w:rPr>
        <w:t>NEL POMERIGGIO (dopo le ore 14.00)</w:t>
      </w:r>
    </w:p>
    <w:p w14:paraId="52D5CD99" w14:textId="77777777" w:rsidR="003A7701" w:rsidRDefault="003A7701" w:rsidP="003A7701">
      <w:pPr>
        <w:jc w:val="both"/>
        <w:rPr>
          <w:rFonts w:ascii="Book Antiqua" w:hAnsi="Book Antiqua"/>
          <w:b/>
          <w:bCs/>
          <w:color w:val="2F5496" w:themeColor="accent1" w:themeShade="BF"/>
        </w:rPr>
      </w:pPr>
    </w:p>
    <w:p w14:paraId="6F3D5A1E" w14:textId="77777777" w:rsidR="003A7701" w:rsidRPr="00C155ED" w:rsidRDefault="003A7701" w:rsidP="003A7701">
      <w:pPr>
        <w:jc w:val="both"/>
        <w:rPr>
          <w:rFonts w:ascii="Book Antiqua" w:hAnsi="Book Antiqua"/>
        </w:rPr>
      </w:pPr>
      <w:r w:rsidRPr="00C155ED">
        <w:rPr>
          <w:rFonts w:ascii="Book Antiqua" w:hAnsi="Book Antiqua"/>
        </w:rPr>
        <w:t xml:space="preserve">1. </w:t>
      </w:r>
      <w:r w:rsidRPr="00C155ED">
        <w:rPr>
          <w:rFonts w:ascii="Book Antiqua" w:hAnsi="Book Antiqua"/>
          <w:b/>
          <w:bCs/>
        </w:rPr>
        <w:t>Tre giorni prima dell'esame</w:t>
      </w:r>
      <w:r w:rsidRPr="00C155ED">
        <w:rPr>
          <w:rFonts w:ascii="Book Antiqua" w:hAnsi="Book Antiqua"/>
        </w:rPr>
        <w:t xml:space="preserve">: evitare frutta, verdura, legumi. </w:t>
      </w:r>
    </w:p>
    <w:p w14:paraId="1FB7348D" w14:textId="77777777" w:rsidR="003A7701" w:rsidRPr="00C155ED" w:rsidRDefault="003A7701" w:rsidP="003A7701">
      <w:pPr>
        <w:jc w:val="both"/>
        <w:rPr>
          <w:rFonts w:ascii="Book Antiqua" w:hAnsi="Book Antiqua"/>
        </w:rPr>
      </w:pPr>
      <w:r w:rsidRPr="00C155ED">
        <w:rPr>
          <w:rFonts w:ascii="Book Antiqua" w:hAnsi="Book Antiqua"/>
        </w:rPr>
        <w:t>2.</w:t>
      </w:r>
      <w:r w:rsidRPr="00C155ED">
        <w:rPr>
          <w:rFonts w:ascii="Book Antiqua" w:hAnsi="Book Antiqua"/>
          <w:b/>
          <w:bCs/>
        </w:rPr>
        <w:t xml:space="preserve"> Il giorno precedente l'esame</w:t>
      </w:r>
      <w:r w:rsidRPr="00C155ED">
        <w:rPr>
          <w:rFonts w:ascii="Book Antiqua" w:hAnsi="Book Antiqua"/>
        </w:rPr>
        <w:t>:</w:t>
      </w:r>
    </w:p>
    <w:p w14:paraId="5267BE3E" w14:textId="77777777" w:rsidR="003A7701" w:rsidRPr="003F6012" w:rsidRDefault="003A7701" w:rsidP="003A7701">
      <w:pPr>
        <w:jc w:val="both"/>
        <w:rPr>
          <w:rFonts w:ascii="Book Antiqua" w:hAnsi="Book Antiqua"/>
        </w:rPr>
      </w:pPr>
      <w:r w:rsidRPr="003F6012">
        <w:rPr>
          <w:rFonts w:ascii="Book Antiqua" w:hAnsi="Book Antiqua"/>
        </w:rPr>
        <w:t>- dieta semiliquida (alimenti consentiti: brodo, succhi di frutta, acqua, formaggini, caffè lungo, camomilla, miele, thè, tisane, zucchero, gelato, yogurt bianco).</w:t>
      </w:r>
    </w:p>
    <w:p w14:paraId="70FA3320" w14:textId="77777777" w:rsidR="003A7701" w:rsidRPr="003F6012" w:rsidRDefault="003A7701" w:rsidP="003A7701">
      <w:pPr>
        <w:jc w:val="both"/>
        <w:rPr>
          <w:rFonts w:ascii="Book Antiqua" w:hAnsi="Book Antiqua"/>
        </w:rPr>
      </w:pPr>
      <w:r w:rsidRPr="003F6012">
        <w:rPr>
          <w:rFonts w:ascii="Book Antiqua" w:hAnsi="Book Antiqua"/>
        </w:rPr>
        <w:t xml:space="preserve">- ore </w:t>
      </w:r>
      <w:r>
        <w:rPr>
          <w:rFonts w:ascii="Book Antiqua" w:hAnsi="Book Antiqua"/>
        </w:rPr>
        <w:t>19.00</w:t>
      </w:r>
      <w:r w:rsidRPr="003F6012">
        <w:rPr>
          <w:rFonts w:ascii="Book Antiqua" w:hAnsi="Book Antiqua"/>
        </w:rPr>
        <w:t xml:space="preserve">: sciogliere la prima bustina di </w:t>
      </w:r>
      <w:r w:rsidRPr="00622570">
        <w:rPr>
          <w:rFonts w:ascii="Book Antiqua" w:hAnsi="Book Antiqua"/>
          <w:b/>
          <w:bCs/>
          <w:color w:val="EE0000"/>
        </w:rPr>
        <w:t>PICOPREP</w:t>
      </w:r>
      <w:r w:rsidRPr="00622570">
        <w:rPr>
          <w:rFonts w:ascii="Book Antiqua" w:hAnsi="Book Antiqua"/>
          <w:color w:val="EE0000"/>
        </w:rPr>
        <w:t xml:space="preserve"> </w:t>
      </w:r>
      <w:r w:rsidRPr="003F6012">
        <w:rPr>
          <w:rFonts w:ascii="Book Antiqua" w:hAnsi="Book Antiqua"/>
        </w:rPr>
        <w:t xml:space="preserve">o in alternativa </w:t>
      </w:r>
      <w:r w:rsidRPr="00622570">
        <w:rPr>
          <w:rFonts w:ascii="Book Antiqua" w:hAnsi="Book Antiqua"/>
          <w:b/>
          <w:bCs/>
          <w:color w:val="EE0000"/>
        </w:rPr>
        <w:t>CITRAFLEET</w:t>
      </w:r>
      <w:r w:rsidRPr="00622570">
        <w:rPr>
          <w:rFonts w:ascii="Book Antiqua" w:hAnsi="Book Antiqua"/>
          <w:color w:val="EE0000"/>
        </w:rPr>
        <w:t xml:space="preserve"> </w:t>
      </w:r>
      <w:r w:rsidRPr="003F6012">
        <w:rPr>
          <w:rFonts w:ascii="Book Antiqua" w:hAnsi="Book Antiqua"/>
        </w:rPr>
        <w:t xml:space="preserve">in un bicchiere d'acqua (150 ml circa) e mescolare adeguatamente. Attendere 2-3 minuti prima di assumere il prodotto. Bere nell'ora successiva da 1,5 a 2 litri di acqua o liquidi trasparenti (camomilla, thè, tisane). Poi assumere </w:t>
      </w:r>
      <w:r w:rsidRPr="00622570">
        <w:rPr>
          <w:rFonts w:ascii="Book Antiqua" w:hAnsi="Book Antiqua"/>
          <w:b/>
          <w:bCs/>
          <w:color w:val="EE0000"/>
        </w:rPr>
        <w:t>DIGETOP 2 bustine</w:t>
      </w:r>
      <w:r w:rsidRPr="00622570">
        <w:rPr>
          <w:rFonts w:ascii="Book Antiqua" w:hAnsi="Book Antiqua"/>
          <w:color w:val="EE0000"/>
        </w:rPr>
        <w:t xml:space="preserve"> </w:t>
      </w:r>
      <w:r w:rsidRPr="003F6012">
        <w:rPr>
          <w:rFonts w:ascii="Book Antiqua" w:hAnsi="Book Antiqua"/>
        </w:rPr>
        <w:t>in 1/2 bicchiere d'acqua.</w:t>
      </w:r>
    </w:p>
    <w:p w14:paraId="49885453" w14:textId="77777777" w:rsidR="003A7701" w:rsidRPr="00C155ED" w:rsidRDefault="003A7701" w:rsidP="003A7701">
      <w:pPr>
        <w:jc w:val="both"/>
        <w:rPr>
          <w:rFonts w:ascii="Book Antiqua" w:hAnsi="Book Antiqua"/>
        </w:rPr>
      </w:pPr>
      <w:r w:rsidRPr="00C155ED">
        <w:rPr>
          <w:rFonts w:ascii="Book Antiqua" w:hAnsi="Book Antiqua"/>
        </w:rPr>
        <w:t xml:space="preserve">3. </w:t>
      </w:r>
      <w:r w:rsidRPr="00C155ED">
        <w:rPr>
          <w:rFonts w:ascii="Book Antiqua" w:hAnsi="Book Antiqua"/>
          <w:b/>
          <w:bCs/>
        </w:rPr>
        <w:t>Il giorno dell'esame</w:t>
      </w:r>
      <w:r w:rsidRPr="00C155ED">
        <w:rPr>
          <w:rFonts w:ascii="Book Antiqua" w:hAnsi="Book Antiqua"/>
        </w:rPr>
        <w:t xml:space="preserve">: </w:t>
      </w:r>
    </w:p>
    <w:p w14:paraId="0E17DE2E" w14:textId="77777777" w:rsidR="003A7701" w:rsidRPr="003F6012" w:rsidRDefault="003A7701" w:rsidP="003A770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</w:t>
      </w:r>
      <w:r w:rsidRPr="003F6012">
        <w:rPr>
          <w:rFonts w:ascii="Book Antiqua" w:hAnsi="Book Antiqua"/>
        </w:rPr>
        <w:t xml:space="preserve">Ore </w:t>
      </w:r>
      <w:r>
        <w:rPr>
          <w:rFonts w:ascii="Book Antiqua" w:hAnsi="Book Antiqua"/>
        </w:rPr>
        <w:t>7.00</w:t>
      </w:r>
      <w:r w:rsidRPr="003F6012">
        <w:rPr>
          <w:rFonts w:ascii="Book Antiqua" w:hAnsi="Book Antiqua"/>
        </w:rPr>
        <w:t xml:space="preserve">: sciogliere la seconda bustina di </w:t>
      </w:r>
      <w:r w:rsidRPr="00622570">
        <w:rPr>
          <w:rFonts w:ascii="Book Antiqua" w:hAnsi="Book Antiqua"/>
          <w:b/>
          <w:bCs/>
          <w:color w:val="EE0000"/>
        </w:rPr>
        <w:t>PICOPREP</w:t>
      </w:r>
      <w:r w:rsidRPr="00622570">
        <w:rPr>
          <w:rFonts w:ascii="Book Antiqua" w:hAnsi="Book Antiqua"/>
          <w:color w:val="EE0000"/>
        </w:rPr>
        <w:t xml:space="preserve"> </w:t>
      </w:r>
      <w:r w:rsidRPr="003F6012">
        <w:rPr>
          <w:rFonts w:ascii="Book Antiqua" w:hAnsi="Book Antiqua"/>
        </w:rPr>
        <w:t xml:space="preserve">o in alternativa </w:t>
      </w:r>
      <w:r w:rsidRPr="00622570">
        <w:rPr>
          <w:rFonts w:ascii="Book Antiqua" w:hAnsi="Book Antiqua"/>
          <w:b/>
          <w:bCs/>
          <w:color w:val="EE0000"/>
        </w:rPr>
        <w:t>CITRAFLEET</w:t>
      </w:r>
      <w:r w:rsidRPr="00622570">
        <w:rPr>
          <w:rFonts w:ascii="Book Antiqua" w:hAnsi="Book Antiqua"/>
          <w:color w:val="EE0000"/>
        </w:rPr>
        <w:t xml:space="preserve"> </w:t>
      </w:r>
      <w:r w:rsidRPr="003F6012">
        <w:rPr>
          <w:rFonts w:ascii="Book Antiqua" w:hAnsi="Book Antiqua"/>
        </w:rPr>
        <w:t xml:space="preserve">in un bicchiere d'acqua (150 ml circa) e mescolare adeguatamente. Attendere 2-3 minuti prima di assumere il prodotto. Bere nell'ora successiva da 1,5 a 2 litri di acqua o liquidi trasparenti (camomilla, thè, tisane). Poi assumere </w:t>
      </w:r>
      <w:r w:rsidRPr="00622570">
        <w:rPr>
          <w:rFonts w:ascii="Book Antiqua" w:hAnsi="Book Antiqua"/>
          <w:b/>
          <w:bCs/>
          <w:color w:val="EE0000"/>
        </w:rPr>
        <w:t>DIGETOP 2 bustine</w:t>
      </w:r>
      <w:r w:rsidRPr="00622570">
        <w:rPr>
          <w:rFonts w:ascii="Book Antiqua" w:hAnsi="Book Antiqua"/>
          <w:color w:val="EE0000"/>
        </w:rPr>
        <w:t xml:space="preserve"> </w:t>
      </w:r>
      <w:r w:rsidRPr="003F6012">
        <w:rPr>
          <w:rFonts w:ascii="Book Antiqua" w:hAnsi="Book Antiqua"/>
        </w:rPr>
        <w:t>in 1/2 bicchiere d'acqua.</w:t>
      </w:r>
    </w:p>
    <w:p w14:paraId="72432831" w14:textId="1638A0A6" w:rsidR="00E81C16" w:rsidRDefault="003A7701" w:rsidP="003A770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</w:t>
      </w:r>
      <w:r w:rsidRPr="003F6012">
        <w:rPr>
          <w:rFonts w:ascii="Book Antiqua" w:hAnsi="Book Antiqua"/>
        </w:rPr>
        <w:t xml:space="preserve">Non mangiare né bere </w:t>
      </w:r>
      <w:r>
        <w:rPr>
          <w:rFonts w:ascii="Book Antiqua" w:hAnsi="Book Antiqua"/>
        </w:rPr>
        <w:t xml:space="preserve">dalle </w:t>
      </w:r>
      <w:r w:rsidRPr="003F6012">
        <w:rPr>
          <w:rFonts w:ascii="Book Antiqua" w:hAnsi="Book Antiqua"/>
        </w:rPr>
        <w:t>5 ore prima dell'esame.</w:t>
      </w:r>
    </w:p>
    <w:p w14:paraId="75649FD2" w14:textId="77777777" w:rsidR="00E81C16" w:rsidRDefault="00E81C16" w:rsidP="00E81C16">
      <w:pPr>
        <w:jc w:val="center"/>
        <w:rPr>
          <w:rFonts w:ascii="Book Antiqua" w:hAnsi="Book Antiqua"/>
        </w:rPr>
      </w:pPr>
    </w:p>
    <w:sectPr w:rsidR="00E81C16" w:rsidSect="00C46F99">
      <w:headerReference w:type="default" r:id="rId7"/>
      <w:footerReference w:type="default" r:id="rId8"/>
      <w:pgSz w:w="11908" w:h="16833"/>
      <w:pgMar w:top="1417" w:right="1134" w:bottom="113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729B8" w14:textId="77777777" w:rsidR="00F66115" w:rsidRDefault="00F66115" w:rsidP="00E22C63">
      <w:pPr>
        <w:spacing w:after="0" w:line="240" w:lineRule="auto"/>
      </w:pPr>
      <w:r>
        <w:separator/>
      </w:r>
    </w:p>
  </w:endnote>
  <w:endnote w:type="continuationSeparator" w:id="0">
    <w:p w14:paraId="60C448BA" w14:textId="77777777" w:rsidR="00F66115" w:rsidRDefault="00F66115" w:rsidP="00E22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CDB4" w14:textId="77777777" w:rsidR="00E22C63" w:rsidRDefault="00E22C63" w:rsidP="00E22C63">
    <w:pPr>
      <w:pStyle w:val="Pidipagina"/>
      <w:jc w:val="center"/>
    </w:pPr>
  </w:p>
  <w:p w14:paraId="06E38269" w14:textId="77777777" w:rsidR="00E22C63" w:rsidRDefault="00E22C63" w:rsidP="00E22C63">
    <w:pPr>
      <w:pStyle w:val="Pidipagina"/>
      <w:jc w:val="center"/>
    </w:pPr>
  </w:p>
  <w:p w14:paraId="1C29D138" w14:textId="3C7F9E2A" w:rsidR="00E22C63" w:rsidRDefault="00E22C63" w:rsidP="00E22C63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3569D7CC" wp14:editId="38888AC5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E92D5" w14:textId="77777777" w:rsidR="00F66115" w:rsidRDefault="00F66115" w:rsidP="00E22C63">
      <w:pPr>
        <w:spacing w:after="0" w:line="240" w:lineRule="auto"/>
      </w:pPr>
      <w:r>
        <w:separator/>
      </w:r>
    </w:p>
  </w:footnote>
  <w:footnote w:type="continuationSeparator" w:id="0">
    <w:p w14:paraId="0AEE27BA" w14:textId="77777777" w:rsidR="00F66115" w:rsidRDefault="00F66115" w:rsidP="00E22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F11E" w14:textId="3AF2F186" w:rsidR="00E22C63" w:rsidRDefault="00E22C63" w:rsidP="00E22C63">
    <w:pPr>
      <w:pStyle w:val="Intestazione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152866EB" wp14:editId="4A00F28D">
          <wp:extent cx="2470605" cy="866775"/>
          <wp:effectExtent l="0" t="0" r="6350" b="0"/>
          <wp:docPr id="143264657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9091" cy="876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115C3A" w14:textId="77777777" w:rsidR="00E22C63" w:rsidRDefault="00E22C63" w:rsidP="00E22C63">
    <w:pPr>
      <w:pStyle w:val="Intestazione"/>
      <w:jc w:val="center"/>
    </w:pPr>
  </w:p>
  <w:p w14:paraId="651C28F8" w14:textId="77777777" w:rsidR="00E22C63" w:rsidRDefault="00E22C63" w:rsidP="00E22C6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8A9"/>
    <w:multiLevelType w:val="hybridMultilevel"/>
    <w:tmpl w:val="6D12BD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FF4AAE"/>
    <w:multiLevelType w:val="hybridMultilevel"/>
    <w:tmpl w:val="97B6CC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74560"/>
    <w:multiLevelType w:val="hybridMultilevel"/>
    <w:tmpl w:val="97F04DD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AC4962"/>
    <w:multiLevelType w:val="hybridMultilevel"/>
    <w:tmpl w:val="06C617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B312F3"/>
    <w:multiLevelType w:val="hybridMultilevel"/>
    <w:tmpl w:val="6DF0E9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10521D"/>
    <w:multiLevelType w:val="hybridMultilevel"/>
    <w:tmpl w:val="BFE652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8196714">
    <w:abstractNumId w:val="0"/>
  </w:num>
  <w:num w:numId="2" w16cid:durableId="402681975">
    <w:abstractNumId w:val="1"/>
  </w:num>
  <w:num w:numId="3" w16cid:durableId="215046095">
    <w:abstractNumId w:val="4"/>
  </w:num>
  <w:num w:numId="4" w16cid:durableId="729888770">
    <w:abstractNumId w:val="3"/>
  </w:num>
  <w:num w:numId="5" w16cid:durableId="1896089719">
    <w:abstractNumId w:val="5"/>
  </w:num>
  <w:num w:numId="6" w16cid:durableId="12187095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22"/>
    <w:rsid w:val="0002708D"/>
    <w:rsid w:val="00092A13"/>
    <w:rsid w:val="00120ED9"/>
    <w:rsid w:val="001426CB"/>
    <w:rsid w:val="001E2FF7"/>
    <w:rsid w:val="0029026B"/>
    <w:rsid w:val="002C5130"/>
    <w:rsid w:val="002F2B5F"/>
    <w:rsid w:val="003A7701"/>
    <w:rsid w:val="004700DC"/>
    <w:rsid w:val="00490CCF"/>
    <w:rsid w:val="005866F8"/>
    <w:rsid w:val="005A4677"/>
    <w:rsid w:val="005D1E9A"/>
    <w:rsid w:val="00620311"/>
    <w:rsid w:val="0065181A"/>
    <w:rsid w:val="00674A5E"/>
    <w:rsid w:val="00740109"/>
    <w:rsid w:val="00803F41"/>
    <w:rsid w:val="008B202C"/>
    <w:rsid w:val="008B738E"/>
    <w:rsid w:val="00914EA5"/>
    <w:rsid w:val="009E426C"/>
    <w:rsid w:val="00A126C5"/>
    <w:rsid w:val="00A6460E"/>
    <w:rsid w:val="00A947B0"/>
    <w:rsid w:val="00C46F99"/>
    <w:rsid w:val="00CA67BA"/>
    <w:rsid w:val="00CD3522"/>
    <w:rsid w:val="00CE471B"/>
    <w:rsid w:val="00D21DFB"/>
    <w:rsid w:val="00E22C63"/>
    <w:rsid w:val="00E81C16"/>
    <w:rsid w:val="00EE1734"/>
    <w:rsid w:val="00EE54E9"/>
    <w:rsid w:val="00F011A5"/>
    <w:rsid w:val="00F66115"/>
    <w:rsid w:val="00F9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88ABF"/>
  <w15:chartTrackingRefBased/>
  <w15:docId w15:val="{2D6C1289-9E1E-4EF5-AB17-A28EBC15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7701"/>
  </w:style>
  <w:style w:type="paragraph" w:styleId="Titolo1">
    <w:name w:val="heading 1"/>
    <w:basedOn w:val="Normale"/>
    <w:next w:val="Normale"/>
    <w:link w:val="Titolo1Carattere"/>
    <w:uiPriority w:val="9"/>
    <w:qFormat/>
    <w:rsid w:val="00CD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5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5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5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5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5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5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5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5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5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5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52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C63"/>
  </w:style>
  <w:style w:type="paragraph" w:styleId="Pidipagina">
    <w:name w:val="footer"/>
    <w:basedOn w:val="Normale"/>
    <w:link w:val="Pidipagina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2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Lidia Lucisano</cp:lastModifiedBy>
  <cp:revision>5</cp:revision>
  <dcterms:created xsi:type="dcterms:W3CDTF">2026-07-14T13:12:00Z</dcterms:created>
  <dcterms:modified xsi:type="dcterms:W3CDTF">2026-08-14T10:36:00Z</dcterms:modified>
</cp:coreProperties>
</file>